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D63C3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D63C3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8287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657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D63C38">
        <w:t>2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D63C38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B8287F" w:rsidRPr="00B8287F" w:rsidRDefault="0095045B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B8287F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B8287F" w:rsidRPr="00B8287F">
        <w:rPr>
          <w:rFonts w:asciiTheme="minorHAnsi" w:hAnsiTheme="minorHAnsi" w:cs="Arial"/>
          <w:sz w:val="22"/>
          <w:szCs w:val="22"/>
          <w:lang w:val="es-ES_tradnl"/>
        </w:rPr>
        <w:t>Lobos, 11 de Septiembre de 2012.-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8287F" w:rsidRPr="00B8287F" w:rsidRDefault="00B8287F" w:rsidP="00B8287F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8287F" w:rsidRPr="00B8287F" w:rsidRDefault="00B8287F" w:rsidP="00B8287F">
      <w:pPr>
        <w:pStyle w:val="Ttulo1"/>
        <w:jc w:val="both"/>
        <w:rPr>
          <w:rFonts w:asciiTheme="minorHAnsi" w:hAnsiTheme="minorHAnsi"/>
          <w:b/>
          <w:bCs/>
        </w:rPr>
      </w:pPr>
      <w:r w:rsidRPr="00B8287F">
        <w:rPr>
          <w:rFonts w:asciiTheme="minorHAnsi" w:hAnsiTheme="minorHAnsi"/>
          <w:b/>
          <w:bCs/>
        </w:rPr>
        <w:t>S                    /                      D</w:t>
      </w:r>
    </w:p>
    <w:p w:rsidR="00B8287F" w:rsidRPr="00B8287F" w:rsidRDefault="00B8287F" w:rsidP="00B8287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B8287F">
        <w:rPr>
          <w:rFonts w:asciiTheme="minorHAnsi" w:hAnsiTheme="minorHAnsi"/>
          <w:sz w:val="22"/>
          <w:szCs w:val="22"/>
          <w:u w:val="single"/>
        </w:rPr>
        <w:t xml:space="preserve">Ref.: Expte. Nº 72/2012  del  H.C.D.-Expte.  Nº  4067-18885/12  del 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>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8287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8287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8287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8287F">
        <w:rPr>
          <w:rFonts w:asciiTheme="minorHAnsi" w:hAnsiTheme="minorHAnsi" w:cs="Arial"/>
          <w:b/>
          <w:sz w:val="22"/>
          <w:szCs w:val="22"/>
        </w:rPr>
        <w:t>º 2641</w:t>
      </w:r>
      <w:r w:rsidRPr="00B8287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8287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8287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8287F">
        <w:rPr>
          <w:rFonts w:asciiTheme="minorHAnsi" w:hAnsiTheme="minorHAnsi" w:cs="Arial"/>
          <w:sz w:val="22"/>
          <w:szCs w:val="22"/>
        </w:rPr>
        <w:t>,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287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O R D E N A N Z A   N º  2 6 4 1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B8287F" w:rsidRPr="00B8287F" w:rsidRDefault="00B8287F" w:rsidP="00B8287F">
      <w:pPr>
        <w:pStyle w:val="Sangra2detindependiente"/>
        <w:tabs>
          <w:tab w:val="left" w:pos="330"/>
          <w:tab w:val="left" w:pos="840"/>
        </w:tabs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  <w:u w:val="single"/>
          <w:lang w:val="es-ES_tradnl"/>
        </w:rPr>
        <w:t>ARTÍCULO 1º:</w:t>
      </w:r>
      <w:r w:rsidRPr="00B8287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B8287F">
        <w:rPr>
          <w:rFonts w:asciiTheme="minorHAnsi" w:hAnsiTheme="minorHAnsi"/>
          <w:b/>
          <w:sz w:val="22"/>
          <w:szCs w:val="22"/>
        </w:rPr>
        <w:t xml:space="preserve">Transfiérase a partir del 1º de agosto de 2012 el Departamento de Catastro Parcelario, desde </w:t>
      </w:r>
      <w:smartTag w:uri="urn:schemas-microsoft-com:office:smarttags" w:element="PersonName">
        <w:smartTagPr>
          <w:attr w:name="ProductID" w:val="la Jurisdicci￳n"/>
        </w:smartTagPr>
        <w:r w:rsidRPr="00B8287F">
          <w:rPr>
            <w:rFonts w:asciiTheme="minorHAnsi" w:hAnsiTheme="minorHAnsi"/>
            <w:b/>
            <w:sz w:val="22"/>
            <w:szCs w:val="22"/>
          </w:rPr>
          <w:t>la Jurisdicción</w:t>
        </w:r>
      </w:smartTag>
      <w:r w:rsidRPr="00B8287F">
        <w:rPr>
          <w:rFonts w:asciiTheme="minorHAnsi" w:hAnsiTheme="minorHAnsi"/>
          <w:b/>
          <w:sz w:val="22"/>
          <w:szCs w:val="22"/>
        </w:rPr>
        <w:t xml:space="preserve"> 1110104000 Secretaría de Obras y Servicios Públicos, Categoría Programática 01.00.00 Conducción, Administración y Formulación de Políticas, a </w:t>
      </w:r>
      <w:smartTag w:uri="urn:schemas-microsoft-com:office:smarttags" w:element="PersonName">
        <w:smartTagPr>
          <w:attr w:name="ProductID" w:val="la Secretar￭a"/>
        </w:smartTagPr>
        <w:r w:rsidRPr="00B8287F">
          <w:rPr>
            <w:rFonts w:asciiTheme="minorHAnsi" w:hAnsiTheme="minorHAnsi"/>
            <w:b/>
            <w:sz w:val="22"/>
            <w:szCs w:val="22"/>
          </w:rPr>
          <w:t>la Secretaría</w:t>
        </w:r>
      </w:smartTag>
      <w:r w:rsidRPr="00B8287F">
        <w:rPr>
          <w:rFonts w:asciiTheme="minorHAnsi" w:hAnsiTheme="minorHAnsi"/>
          <w:b/>
          <w:sz w:val="22"/>
          <w:szCs w:val="22"/>
        </w:rPr>
        <w:t xml:space="preserve"> de Gobierno Jurisdicción 1110102000, Categoría Programática 01.00.00 Conducción, Administración y Formulación de Políticas.-</w:t>
      </w:r>
    </w:p>
    <w:p w:rsidR="00B8287F" w:rsidRPr="00B8287F" w:rsidRDefault="00B8287F" w:rsidP="00B8287F">
      <w:pPr>
        <w:pStyle w:val="Sangra2detindependiente"/>
        <w:tabs>
          <w:tab w:val="left" w:pos="330"/>
          <w:tab w:val="left" w:pos="840"/>
        </w:tabs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B8287F" w:rsidRPr="00B8287F" w:rsidRDefault="00B8287F" w:rsidP="00B8287F">
      <w:pPr>
        <w:pStyle w:val="Sangra2detindependiente"/>
        <w:tabs>
          <w:tab w:val="left" w:pos="330"/>
          <w:tab w:val="left" w:pos="840"/>
        </w:tabs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8287F">
        <w:rPr>
          <w:rFonts w:asciiTheme="minorHAnsi" w:hAnsiTheme="minorHAnsi"/>
          <w:sz w:val="22"/>
          <w:szCs w:val="22"/>
          <w:u w:val="single"/>
        </w:rPr>
        <w:t>ARTÍCULO 2º:</w:t>
      </w:r>
      <w:r w:rsidRPr="00B8287F">
        <w:rPr>
          <w:rFonts w:asciiTheme="minorHAnsi" w:hAnsiTheme="minorHAnsi"/>
          <w:b/>
          <w:sz w:val="22"/>
          <w:szCs w:val="22"/>
        </w:rPr>
        <w:t xml:space="preserve"> Autorízase al Departamento Ejecutivo Municipal a transferir los saldos que al 31 de Julio de 2012 tuvieran pendientes en las cuentas presupuestarias del Departamento mencionado.-</w:t>
      </w:r>
    </w:p>
    <w:p w:rsidR="00B8287F" w:rsidRPr="00B8287F" w:rsidRDefault="00B8287F" w:rsidP="00B8287F">
      <w:pPr>
        <w:pStyle w:val="Sangra2detindependiente"/>
        <w:tabs>
          <w:tab w:val="left" w:pos="330"/>
          <w:tab w:val="left" w:pos="840"/>
        </w:tabs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B8287F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B8287F">
        <w:rPr>
          <w:rFonts w:asciiTheme="minorHAnsi" w:hAnsiTheme="minorHAnsi" w:cs="Arial"/>
          <w:b/>
          <w:sz w:val="22"/>
          <w:szCs w:val="22"/>
        </w:rPr>
        <w:t>”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8287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ONCE DIAS DEL MES DE SEPTIEMBRE DEL AÑO DOS MIL DOCE.------------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B8287F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bookmarkStart w:id="1" w:name="OLE_LINK2"/>
      <w:r w:rsidRPr="00B8287F">
        <w:rPr>
          <w:rFonts w:asciiTheme="minorHAnsi" w:hAnsiTheme="minorHAnsi" w:cs="Arial"/>
          <w:sz w:val="22"/>
          <w:szCs w:val="22"/>
          <w:lang w:val="es-ES_tradnl"/>
        </w:rPr>
        <w:t>Lobos, 25 de Septiembre de 2012.-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8287F" w:rsidRPr="00B8287F" w:rsidRDefault="00B8287F" w:rsidP="00B8287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B8287F">
        <w:rPr>
          <w:rFonts w:asciiTheme="minorHAnsi" w:hAnsiTheme="minorHAnsi" w:cs="Arial"/>
          <w:b/>
          <w:bCs/>
        </w:rPr>
        <w:t>S                    /                      D</w:t>
      </w:r>
    </w:p>
    <w:p w:rsidR="00B8287F" w:rsidRPr="00B8287F" w:rsidRDefault="00B8287F" w:rsidP="00B8287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B8287F">
        <w:rPr>
          <w:rFonts w:asciiTheme="minorHAnsi" w:hAnsiTheme="minorHAnsi"/>
          <w:sz w:val="22"/>
          <w:szCs w:val="22"/>
          <w:u w:val="single"/>
        </w:rPr>
        <w:lastRenderedPageBreak/>
        <w:t xml:space="preserve">Ref.: Expte. Nº 76/2012 del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B8287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8287F">
        <w:rPr>
          <w:rFonts w:asciiTheme="minorHAnsi" w:hAnsiTheme="minorHAnsi"/>
          <w:sz w:val="22"/>
          <w:szCs w:val="22"/>
          <w:u w:val="single"/>
        </w:rPr>
        <w:t xml:space="preserve">. Nº 4067-19032/12  del 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>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8287F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B8287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8287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8287F">
        <w:rPr>
          <w:rFonts w:asciiTheme="minorHAnsi" w:hAnsiTheme="minorHAnsi" w:cs="Arial"/>
          <w:b/>
          <w:sz w:val="22"/>
          <w:szCs w:val="22"/>
        </w:rPr>
        <w:t>º 2642</w:t>
      </w:r>
      <w:r w:rsidRPr="00B8287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8287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8287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8287F">
        <w:rPr>
          <w:rFonts w:asciiTheme="minorHAnsi" w:hAnsiTheme="minorHAnsi" w:cs="Arial"/>
          <w:sz w:val="22"/>
          <w:szCs w:val="22"/>
        </w:rPr>
        <w:t>,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287F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</w:p>
    <w:p w:rsidR="00B8287F" w:rsidRPr="00B8287F" w:rsidRDefault="00B8287F" w:rsidP="00B8287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O R D E N A N Z A   N º  2 6 4 2 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B8287F">
        <w:rPr>
          <w:rFonts w:asciiTheme="minorHAnsi" w:hAnsiTheme="minorHAnsi" w:cs="Arial"/>
          <w:sz w:val="22"/>
          <w:szCs w:val="22"/>
        </w:rPr>
        <w:t xml:space="preserve"> Declárase la vigencia de procedimiento de Consolidación de Deudas previsto en </w:t>
      </w:r>
      <w:smartTag w:uri="urn:schemas-microsoft-com:office:smarttags" w:element="PersonName">
        <w:smartTagPr>
          <w:attr w:name="ProductID" w:val="la Ley"/>
        </w:smartTagPr>
        <w:r w:rsidRPr="00B8287F">
          <w:rPr>
            <w:rFonts w:asciiTheme="minorHAnsi" w:hAnsiTheme="minorHAnsi" w:cs="Arial"/>
            <w:sz w:val="22"/>
            <w:szCs w:val="22"/>
          </w:rPr>
          <w:t>la Ley</w:t>
        </w:r>
      </w:smartTag>
      <w:r w:rsidRPr="00B8287F">
        <w:rPr>
          <w:rFonts w:asciiTheme="minorHAnsi" w:hAnsiTheme="minorHAnsi" w:cs="Arial"/>
          <w:sz w:val="22"/>
          <w:szCs w:val="22"/>
        </w:rPr>
        <w:t xml:space="preserve"> 13.137, el que deberá aplicarse conforme las condiciones que la propia norma prevé.-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B8287F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B8287F">
        <w:rPr>
          <w:rFonts w:asciiTheme="minorHAnsi" w:hAnsiTheme="minorHAnsi" w:cs="Arial"/>
          <w:b/>
          <w:sz w:val="22"/>
          <w:szCs w:val="22"/>
        </w:rPr>
        <w:t>”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8287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VEINTICINCO DIAS DEL MES DE SEPTIEMBRE DEL AÑO DOS MIL DOCE.-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B8287F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sz w:val="22"/>
          <w:szCs w:val="22"/>
          <w:lang w:val="es-ES_tradnl"/>
        </w:rPr>
        <w:t>Lobos, 25 de Septiembre de 2012.-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8287F" w:rsidRPr="00B8287F" w:rsidRDefault="00B8287F" w:rsidP="00B8287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B8287F">
        <w:rPr>
          <w:rFonts w:asciiTheme="minorHAnsi" w:hAnsiTheme="minorHAnsi" w:cs="Arial"/>
          <w:b/>
          <w:bCs/>
        </w:rPr>
        <w:t>S                    /                      D</w:t>
      </w:r>
    </w:p>
    <w:p w:rsidR="00B8287F" w:rsidRPr="00B8287F" w:rsidRDefault="00B8287F" w:rsidP="00B8287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B8287F">
        <w:rPr>
          <w:rFonts w:asciiTheme="minorHAnsi" w:hAnsiTheme="minorHAnsi"/>
          <w:sz w:val="22"/>
          <w:szCs w:val="22"/>
          <w:u w:val="single"/>
        </w:rPr>
        <w:t xml:space="preserve">Ref.: Expte. Nº 80/2012 del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 xml:space="preserve">- Expte. Nº 4067-19060/12  del 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>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8287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8287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8287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8287F">
        <w:rPr>
          <w:rFonts w:asciiTheme="minorHAnsi" w:hAnsiTheme="minorHAnsi" w:cs="Arial"/>
          <w:b/>
          <w:sz w:val="22"/>
          <w:szCs w:val="22"/>
        </w:rPr>
        <w:t>º 2643</w:t>
      </w:r>
      <w:r w:rsidRPr="00B8287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8287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8287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8287F">
        <w:rPr>
          <w:rFonts w:asciiTheme="minorHAnsi" w:hAnsiTheme="minorHAnsi" w:cs="Arial"/>
          <w:sz w:val="22"/>
          <w:szCs w:val="22"/>
        </w:rPr>
        <w:t>,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287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</w:p>
    <w:p w:rsidR="00B8287F" w:rsidRPr="00B8287F" w:rsidRDefault="00B8287F" w:rsidP="00B8287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O R D E N A N Z A   N º  2 6 4 3  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B8287F">
        <w:rPr>
          <w:rFonts w:asciiTheme="minorHAnsi" w:hAnsiTheme="minorHAnsi" w:cs="Arial"/>
          <w:sz w:val="22"/>
          <w:szCs w:val="22"/>
        </w:rPr>
        <w:t xml:space="preserve"> Autorízase al Departamento Ejecutivo a pagar la suma de Pesos Ciento treinta y tres mil doscientos treinta y siete con sesenta y nueve centavos ($ 133.237,69) al Sr. Juan D</w:t>
      </w:r>
      <w:r w:rsidRPr="00B8287F">
        <w:rPr>
          <w:rFonts w:asciiTheme="minorHAnsi" w:hAnsiTheme="minorHAnsi" w:cs="Arial"/>
          <w:sz w:val="22"/>
          <w:szCs w:val="22"/>
        </w:rPr>
        <w:t>a</w:t>
      </w:r>
      <w:r w:rsidRPr="00B8287F">
        <w:rPr>
          <w:rFonts w:asciiTheme="minorHAnsi" w:hAnsiTheme="minorHAnsi" w:cs="Arial"/>
          <w:sz w:val="22"/>
          <w:szCs w:val="22"/>
        </w:rPr>
        <w:t xml:space="preserve">niel </w:t>
      </w:r>
      <w:proofErr w:type="spellStart"/>
      <w:r w:rsidRPr="00B8287F">
        <w:rPr>
          <w:rFonts w:asciiTheme="minorHAnsi" w:hAnsiTheme="minorHAnsi" w:cs="Arial"/>
          <w:sz w:val="22"/>
          <w:szCs w:val="22"/>
        </w:rPr>
        <w:t>Meoniz</w:t>
      </w:r>
      <w:proofErr w:type="spellEnd"/>
      <w:r w:rsidRPr="00B8287F">
        <w:rPr>
          <w:rFonts w:asciiTheme="minorHAnsi" w:hAnsiTheme="minorHAnsi" w:cs="Arial"/>
          <w:sz w:val="22"/>
          <w:szCs w:val="22"/>
        </w:rPr>
        <w:t xml:space="preserve">, D.N.I. </w:t>
      </w:r>
      <w:r w:rsidRPr="00B8287F">
        <w:rPr>
          <w:rFonts w:asciiTheme="minorHAnsi" w:hAnsiTheme="minorHAnsi" w:cs="Arial"/>
          <w:sz w:val="22"/>
          <w:szCs w:val="22"/>
        </w:rPr>
        <w:lastRenderedPageBreak/>
        <w:t>Nro. 13.744.789 en concepto de indemnización por Daños y Perjuicios según sentencia firme recaída en los autos caratulados “MEONIZ, JUAN DANIEL c/ MUNICIPALIDAD DE LOBOS Y OTRA s/ Daños y Perjuicios”, Expediente Nro. 73097/2000, del Juzgado de Pr</w:t>
      </w:r>
      <w:r w:rsidRPr="00B8287F">
        <w:rPr>
          <w:rFonts w:asciiTheme="minorHAnsi" w:hAnsiTheme="minorHAnsi" w:cs="Arial"/>
          <w:sz w:val="22"/>
          <w:szCs w:val="22"/>
        </w:rPr>
        <w:t>i</w:t>
      </w:r>
      <w:r w:rsidRPr="00B8287F">
        <w:rPr>
          <w:rFonts w:asciiTheme="minorHAnsi" w:hAnsiTheme="minorHAnsi" w:cs="Arial"/>
          <w:sz w:val="22"/>
          <w:szCs w:val="22"/>
        </w:rPr>
        <w:t xml:space="preserve">mera Instancia en lo Civil y Comercial Nº 2 del Departamento Judicial de </w:t>
      </w:r>
      <w:smartTag w:uri="urn:schemas-microsoft-com:office:smarttags" w:element="PersonName">
        <w:smartTagPr>
          <w:attr w:name="ProductID" w:val="La Plata"/>
        </w:smartTagPr>
        <w:r w:rsidRPr="00B8287F">
          <w:rPr>
            <w:rFonts w:asciiTheme="minorHAnsi" w:hAnsiTheme="minorHAnsi" w:cs="Arial"/>
            <w:sz w:val="22"/>
            <w:szCs w:val="22"/>
          </w:rPr>
          <w:t>La Plata</w:t>
        </w:r>
      </w:smartTag>
      <w:r w:rsidRPr="00B8287F">
        <w:rPr>
          <w:rFonts w:asciiTheme="minorHAnsi" w:hAnsiTheme="minorHAnsi" w:cs="Arial"/>
          <w:sz w:val="22"/>
          <w:szCs w:val="22"/>
        </w:rPr>
        <w:t xml:space="preserve"> a cargo del Juez Dr. Vicente Santos </w:t>
      </w:r>
      <w:proofErr w:type="spellStart"/>
      <w:r w:rsidRPr="00B8287F">
        <w:rPr>
          <w:rFonts w:asciiTheme="minorHAnsi" w:hAnsiTheme="minorHAnsi" w:cs="Arial"/>
          <w:sz w:val="22"/>
          <w:szCs w:val="22"/>
        </w:rPr>
        <w:t>At</w:t>
      </w:r>
      <w:r w:rsidRPr="00B8287F">
        <w:rPr>
          <w:rFonts w:asciiTheme="minorHAnsi" w:hAnsiTheme="minorHAnsi" w:cs="Arial"/>
          <w:sz w:val="22"/>
          <w:szCs w:val="22"/>
        </w:rPr>
        <w:t>e</w:t>
      </w:r>
      <w:r w:rsidRPr="00B8287F">
        <w:rPr>
          <w:rFonts w:asciiTheme="minorHAnsi" w:hAnsiTheme="minorHAnsi" w:cs="Arial"/>
          <w:sz w:val="22"/>
          <w:szCs w:val="22"/>
        </w:rPr>
        <w:t>la</w:t>
      </w:r>
      <w:proofErr w:type="spellEnd"/>
      <w:r w:rsidRPr="00B8287F">
        <w:rPr>
          <w:rFonts w:asciiTheme="minorHAnsi" w:hAnsiTheme="minorHAnsi" w:cs="Arial"/>
          <w:sz w:val="22"/>
          <w:szCs w:val="22"/>
        </w:rPr>
        <w:t>.-</w:t>
      </w:r>
    </w:p>
    <w:p w:rsidR="00B8287F" w:rsidRPr="00B8287F" w:rsidRDefault="00B8287F" w:rsidP="00B8287F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B8287F">
        <w:rPr>
          <w:rFonts w:asciiTheme="minorHAnsi" w:hAnsiTheme="minorHAnsi" w:cs="Arial"/>
          <w:sz w:val="22"/>
          <w:szCs w:val="22"/>
        </w:rPr>
        <w:t xml:space="preserve"> El monto mencionado en el artículo anterior deberá abonarse por Tesorería M</w:t>
      </w:r>
      <w:r w:rsidRPr="00B8287F">
        <w:rPr>
          <w:rFonts w:asciiTheme="minorHAnsi" w:hAnsiTheme="minorHAnsi" w:cs="Arial"/>
          <w:sz w:val="22"/>
          <w:szCs w:val="22"/>
        </w:rPr>
        <w:t>u</w:t>
      </w:r>
      <w:r w:rsidRPr="00B8287F">
        <w:rPr>
          <w:rFonts w:asciiTheme="minorHAnsi" w:hAnsiTheme="minorHAnsi" w:cs="Arial"/>
          <w:sz w:val="22"/>
          <w:szCs w:val="22"/>
        </w:rPr>
        <w:t>nicipal de la siguiente manera: ocho (8) cuotas mensuales y consecutivas de pesos dieciséis mil seiscientos cincue</w:t>
      </w:r>
      <w:r w:rsidRPr="00B8287F">
        <w:rPr>
          <w:rFonts w:asciiTheme="minorHAnsi" w:hAnsiTheme="minorHAnsi" w:cs="Arial"/>
          <w:sz w:val="22"/>
          <w:szCs w:val="22"/>
        </w:rPr>
        <w:t>n</w:t>
      </w:r>
      <w:r w:rsidRPr="00B8287F">
        <w:rPr>
          <w:rFonts w:asciiTheme="minorHAnsi" w:hAnsiTheme="minorHAnsi" w:cs="Arial"/>
          <w:sz w:val="22"/>
          <w:szCs w:val="22"/>
        </w:rPr>
        <w:t>ta y cuatro con setenta y un centavos ($16.654,71).- El primer pago se efectivizará en el mismo mes de la sanción de la presente. Las cuotas subsiguientes serán actualizadas conforme la tasa pasiva del Ba</w:t>
      </w:r>
      <w:r w:rsidRPr="00B8287F">
        <w:rPr>
          <w:rFonts w:asciiTheme="minorHAnsi" w:hAnsiTheme="minorHAnsi" w:cs="Arial"/>
          <w:sz w:val="22"/>
          <w:szCs w:val="22"/>
        </w:rPr>
        <w:t>n</w:t>
      </w:r>
      <w:r w:rsidRPr="00B8287F">
        <w:rPr>
          <w:rFonts w:asciiTheme="minorHAnsi" w:hAnsiTheme="minorHAnsi" w:cs="Arial"/>
          <w:sz w:val="22"/>
          <w:szCs w:val="22"/>
        </w:rPr>
        <w:t xml:space="preserve">co de </w:t>
      </w:r>
      <w:smartTag w:uri="urn:schemas-microsoft-com:office:smarttags" w:element="PersonName">
        <w:smartTagPr>
          <w:attr w:name="ProductID" w:val="la Provincia"/>
        </w:smartTagPr>
        <w:r w:rsidRPr="00B8287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B8287F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B8287F" w:rsidRPr="00B8287F" w:rsidRDefault="00B8287F" w:rsidP="00B8287F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B8287F">
        <w:rPr>
          <w:rFonts w:asciiTheme="minorHAnsi" w:hAnsiTheme="minorHAnsi" w:cs="Arial"/>
          <w:sz w:val="22"/>
          <w:szCs w:val="22"/>
        </w:rPr>
        <w:t xml:space="preserve"> Autorízase al Departamento Ejecutivo a comprometer fondos de más de un ejercicio en el cumplimiento de las erogaciones emergentes de la condena judicial de las mencionadas actuaciones jud</w:t>
      </w:r>
      <w:r w:rsidRPr="00B8287F">
        <w:rPr>
          <w:rFonts w:asciiTheme="minorHAnsi" w:hAnsiTheme="minorHAnsi" w:cs="Arial"/>
          <w:sz w:val="22"/>
          <w:szCs w:val="22"/>
        </w:rPr>
        <w:t>i</w:t>
      </w:r>
      <w:r w:rsidRPr="00B8287F">
        <w:rPr>
          <w:rFonts w:asciiTheme="minorHAnsi" w:hAnsiTheme="minorHAnsi" w:cs="Arial"/>
          <w:sz w:val="22"/>
          <w:szCs w:val="22"/>
        </w:rPr>
        <w:t>ciales.-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B8287F">
        <w:rPr>
          <w:rFonts w:asciiTheme="minorHAnsi" w:hAnsiTheme="minorHAnsi" w:cs="Arial"/>
          <w:sz w:val="22"/>
          <w:szCs w:val="22"/>
        </w:rPr>
        <w:t xml:space="preserve"> Comuníquese, publíquese, dése al Registro Municipal y archívese.-</w:t>
      </w:r>
      <w:r w:rsidRPr="00B8287F">
        <w:rPr>
          <w:rFonts w:asciiTheme="minorHAnsi" w:hAnsiTheme="minorHAnsi" w:cs="Arial"/>
          <w:b/>
          <w:sz w:val="22"/>
          <w:szCs w:val="22"/>
        </w:rPr>
        <w:t>”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8287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VEINTICINCO DIAS DEL MES DE SEPTIEMBRE DEL AÑO DOS MIL DOCE.-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B8287F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sz w:val="22"/>
          <w:szCs w:val="22"/>
          <w:lang w:val="es-ES_tradnl"/>
        </w:rPr>
        <w:t>Lobos, 25 de Septiembre de 2012.-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B8287F" w:rsidRPr="00B8287F" w:rsidRDefault="00B8287F" w:rsidP="00B8287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B8287F">
        <w:rPr>
          <w:rFonts w:asciiTheme="minorHAnsi" w:hAnsiTheme="minorHAnsi" w:cs="Arial"/>
          <w:b/>
          <w:bCs/>
        </w:rPr>
        <w:t>S                    /                      D</w:t>
      </w:r>
    </w:p>
    <w:p w:rsidR="00B8287F" w:rsidRPr="00B8287F" w:rsidRDefault="00B8287F" w:rsidP="00B8287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B8287F" w:rsidRPr="00B8287F" w:rsidRDefault="00B8287F" w:rsidP="00B8287F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B8287F">
        <w:rPr>
          <w:rFonts w:asciiTheme="minorHAnsi" w:hAnsiTheme="minorHAnsi"/>
          <w:sz w:val="22"/>
          <w:szCs w:val="22"/>
          <w:u w:val="single"/>
        </w:rPr>
        <w:t xml:space="preserve">Ref.: Expte. Nº 81/2012 del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B8287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B8287F">
        <w:rPr>
          <w:rFonts w:asciiTheme="minorHAnsi" w:hAnsiTheme="minorHAnsi"/>
          <w:sz w:val="22"/>
          <w:szCs w:val="22"/>
          <w:u w:val="single"/>
        </w:rPr>
        <w:t xml:space="preserve">. Nº 4067-19124/12  del  </w:t>
      </w:r>
      <w:proofErr w:type="gramStart"/>
      <w:r w:rsidRPr="00B8287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B8287F">
        <w:rPr>
          <w:rFonts w:asciiTheme="minorHAnsi" w:hAnsiTheme="minorHAnsi"/>
          <w:sz w:val="22"/>
          <w:szCs w:val="22"/>
          <w:u w:val="single"/>
        </w:rPr>
        <w:t>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B8287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B8287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B8287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B8287F">
        <w:rPr>
          <w:rFonts w:asciiTheme="minorHAnsi" w:hAnsiTheme="minorHAnsi" w:cs="Arial"/>
          <w:b/>
          <w:sz w:val="22"/>
          <w:szCs w:val="22"/>
        </w:rPr>
        <w:t>º 2644</w:t>
      </w:r>
      <w:r w:rsidRPr="00B8287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B8287F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B8287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B8287F">
        <w:rPr>
          <w:rFonts w:asciiTheme="minorHAnsi" w:hAnsiTheme="minorHAnsi" w:cs="Arial"/>
          <w:sz w:val="22"/>
          <w:szCs w:val="22"/>
        </w:rPr>
        <w:t>,</w:t>
      </w:r>
      <w:r w:rsidRPr="00B828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8287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</w:p>
    <w:p w:rsidR="00B8287F" w:rsidRPr="00B8287F" w:rsidRDefault="00B8287F" w:rsidP="00B8287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O R D E N A N Z A   N º  2  6 4 4 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1º:</w:t>
      </w:r>
      <w:r w:rsidRPr="00B8287F">
        <w:rPr>
          <w:rFonts w:asciiTheme="minorHAnsi" w:hAnsiTheme="minorHAnsi" w:cs="Arial"/>
          <w:sz w:val="22"/>
          <w:szCs w:val="22"/>
        </w:rPr>
        <w:t xml:space="preserve"> Convalídense los Convenios, suscriptos entre </w:t>
      </w:r>
      <w:smartTag w:uri="urn:schemas-microsoft-com:office:smarttags" w:element="PersonName">
        <w:smartTagPr>
          <w:attr w:name="ProductID" w:val="la Direcci￳n"/>
        </w:smartTagPr>
        <w:r w:rsidRPr="00B8287F">
          <w:rPr>
            <w:rFonts w:asciiTheme="minorHAnsi" w:hAnsiTheme="minorHAnsi" w:cs="Arial"/>
            <w:sz w:val="22"/>
            <w:szCs w:val="22"/>
          </w:rPr>
          <w:t>la Dirección</w:t>
        </w:r>
      </w:smartTag>
      <w:r w:rsidRPr="00B8287F">
        <w:rPr>
          <w:rFonts w:asciiTheme="minorHAnsi" w:hAnsiTheme="minorHAnsi" w:cs="Arial"/>
          <w:sz w:val="22"/>
          <w:szCs w:val="22"/>
        </w:rPr>
        <w:t xml:space="preserve"> de Vialidad de </w:t>
      </w:r>
      <w:smartTag w:uri="urn:schemas-microsoft-com:office:smarttags" w:element="PersonName">
        <w:smartTagPr>
          <w:attr w:name="ProductID" w:val="la Provincia"/>
        </w:smartTagPr>
        <w:r w:rsidRPr="00B8287F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B8287F">
        <w:rPr>
          <w:rFonts w:asciiTheme="minorHAnsi" w:hAnsiTheme="minorHAnsi" w:cs="Arial"/>
          <w:sz w:val="22"/>
          <w:szCs w:val="22"/>
        </w:rPr>
        <w:t xml:space="preserve"> de Buenos Aires, representado por el Jefe de Departamento de </w:t>
      </w:r>
      <w:smartTag w:uri="urn:schemas-microsoft-com:office:smarttags" w:element="PersonName">
        <w:smartTagPr>
          <w:attr w:name="ProductID" w:val="la Zona VI"/>
        </w:smartTagPr>
        <w:smartTag w:uri="urn:schemas-microsoft-com:office:smarttags" w:element="PersonName">
          <w:smartTagPr>
            <w:attr w:name="ProductID" w:val="la Zona"/>
          </w:smartTagPr>
          <w:r w:rsidRPr="00B8287F">
            <w:rPr>
              <w:rFonts w:asciiTheme="minorHAnsi" w:hAnsiTheme="minorHAnsi" w:cs="Arial"/>
              <w:sz w:val="22"/>
              <w:szCs w:val="22"/>
            </w:rPr>
            <w:t>la Zona</w:t>
          </w:r>
        </w:smartTag>
        <w:r w:rsidRPr="00B8287F">
          <w:rPr>
            <w:rFonts w:asciiTheme="minorHAnsi" w:hAnsiTheme="minorHAnsi" w:cs="Arial"/>
            <w:sz w:val="22"/>
            <w:szCs w:val="22"/>
          </w:rPr>
          <w:t xml:space="preserve"> VI</w:t>
        </w:r>
      </w:smartTag>
      <w:r w:rsidRPr="00B8287F">
        <w:rPr>
          <w:rFonts w:asciiTheme="minorHAnsi" w:hAnsiTheme="minorHAnsi" w:cs="Arial"/>
          <w:sz w:val="22"/>
          <w:szCs w:val="22"/>
        </w:rPr>
        <w:t xml:space="preserve"> de S</w:t>
      </w:r>
      <w:r w:rsidRPr="00B8287F">
        <w:rPr>
          <w:rFonts w:asciiTheme="minorHAnsi" w:hAnsiTheme="minorHAnsi" w:cs="Arial"/>
          <w:sz w:val="22"/>
          <w:szCs w:val="22"/>
        </w:rPr>
        <w:t>a</w:t>
      </w:r>
      <w:r w:rsidRPr="00B8287F">
        <w:rPr>
          <w:rFonts w:asciiTheme="minorHAnsi" w:hAnsiTheme="minorHAnsi" w:cs="Arial"/>
          <w:sz w:val="22"/>
          <w:szCs w:val="22"/>
        </w:rPr>
        <w:t xml:space="preserve">ladillo, Ing. Luís F. Bertoni Sanabria y el Sr. Gerente Ejecutivo Ing. Gustavo </w:t>
      </w:r>
      <w:proofErr w:type="spellStart"/>
      <w:r w:rsidRPr="00B8287F">
        <w:rPr>
          <w:rFonts w:asciiTheme="minorHAnsi" w:hAnsiTheme="minorHAnsi" w:cs="Arial"/>
          <w:sz w:val="22"/>
          <w:szCs w:val="22"/>
        </w:rPr>
        <w:t>Torronteghi</w:t>
      </w:r>
      <w:proofErr w:type="spellEnd"/>
      <w:r w:rsidRPr="00B8287F">
        <w:rPr>
          <w:rFonts w:asciiTheme="minorHAnsi" w:hAnsiTheme="minorHAnsi" w:cs="Arial"/>
          <w:sz w:val="22"/>
          <w:szCs w:val="22"/>
        </w:rPr>
        <w:t xml:space="preserve"> y el Municipio de Lobos, repr</w:t>
      </w:r>
      <w:r w:rsidRPr="00B8287F">
        <w:rPr>
          <w:rFonts w:asciiTheme="minorHAnsi" w:hAnsiTheme="minorHAnsi" w:cs="Arial"/>
          <w:sz w:val="22"/>
          <w:szCs w:val="22"/>
        </w:rPr>
        <w:t>e</w:t>
      </w:r>
      <w:r w:rsidRPr="00B8287F">
        <w:rPr>
          <w:rFonts w:asciiTheme="minorHAnsi" w:hAnsiTheme="minorHAnsi" w:cs="Arial"/>
          <w:sz w:val="22"/>
          <w:szCs w:val="22"/>
        </w:rPr>
        <w:t>sentado por el Señor Intendente Prof. Gustavo Sobrero sobre la ejecución de tareas de mantenimiento en caminos de red vial dentro de nuestra jurisdicción aportando equipos y mano de obra.-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B8287F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B8287F">
        <w:rPr>
          <w:rFonts w:asciiTheme="minorHAnsi" w:hAnsiTheme="minorHAnsi" w:cs="Arial"/>
          <w:b/>
          <w:sz w:val="22"/>
          <w:szCs w:val="22"/>
        </w:rPr>
        <w:t>”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B8287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B8287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VEINTICINCO DIAS DEL MES DE SEPTIEMBRE DEL AÑO DOS MIL DOCE.-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B8287F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B8287F" w:rsidRPr="00B8287F" w:rsidRDefault="00B8287F" w:rsidP="00B8287F">
      <w:pPr>
        <w:jc w:val="both"/>
        <w:rPr>
          <w:rFonts w:asciiTheme="minorHAnsi" w:hAnsiTheme="minorHAnsi" w:cs="Arial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8287F" w:rsidRPr="00B8287F" w:rsidRDefault="00B8287F" w:rsidP="00B8287F">
      <w:pPr>
        <w:jc w:val="both"/>
        <w:rPr>
          <w:rFonts w:asciiTheme="minorHAnsi" w:hAnsiTheme="minorHAnsi"/>
          <w:sz w:val="22"/>
          <w:szCs w:val="22"/>
        </w:rPr>
      </w:pPr>
      <w:r w:rsidRPr="00B8287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8287F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8287F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3C38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8287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8287F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B8287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8287F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2017-05-29T13:21:00Z</dcterms:created>
  <dcterms:modified xsi:type="dcterms:W3CDTF">2017-06-09T12:43:00Z</dcterms:modified>
</cp:coreProperties>
</file>